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A42" w:rsidRPr="00483A42" w:rsidRDefault="00483A42" w:rsidP="00483A42">
      <w:pPr>
        <w:pStyle w:val="nexttonumber"/>
        <w:spacing w:before="0" w:beforeAutospacing="0" w:after="0" w:afterAutospacing="0"/>
        <w:jc w:val="center"/>
        <w:rPr>
          <w:rFonts w:ascii="Palatino Linotype" w:hAnsi="Palatino Linotype"/>
          <w:b/>
          <w:bCs/>
          <w:color w:val="000000"/>
          <w:sz w:val="27"/>
          <w:szCs w:val="27"/>
        </w:rPr>
      </w:pPr>
      <w:bookmarkStart w:id="0" w:name="_GoBack"/>
      <w:r w:rsidRPr="00483A42">
        <w:rPr>
          <w:rFonts w:ascii="Palatino Linotype" w:hAnsi="Palatino Linotype"/>
          <w:b/>
          <w:bCs/>
          <w:color w:val="000000"/>
          <w:sz w:val="27"/>
          <w:szCs w:val="27"/>
          <w:lang w:val="az-Latn-AZ"/>
        </w:rPr>
        <w:t>Dövlət rüsumu haqqında</w:t>
      </w:r>
    </w:p>
    <w:p w:rsidR="00483A42" w:rsidRPr="00483A42" w:rsidRDefault="00483A42" w:rsidP="00483A42">
      <w:pPr>
        <w:pStyle w:val="nexttonumber"/>
        <w:spacing w:before="0" w:beforeAutospacing="0" w:after="0" w:afterAutospacing="0"/>
        <w:jc w:val="center"/>
        <w:rPr>
          <w:rFonts w:ascii="Palatino Linotype" w:hAnsi="Palatino Linotype"/>
          <w:b/>
          <w:bCs/>
          <w:color w:val="000000"/>
          <w:sz w:val="27"/>
          <w:szCs w:val="27"/>
        </w:rPr>
      </w:pPr>
      <w:r w:rsidRPr="00483A42">
        <w:rPr>
          <w:rFonts w:ascii="Palatino Linotype" w:hAnsi="Palatino Linotype"/>
          <w:b/>
          <w:bCs/>
          <w:color w:val="000000"/>
          <w:sz w:val="27"/>
          <w:szCs w:val="27"/>
          <w:lang w:val="az-Latn-AZ"/>
        </w:rPr>
        <w:t> </w:t>
      </w:r>
    </w:p>
    <w:bookmarkEnd w:id="0"/>
    <w:p w:rsidR="00483A42" w:rsidRPr="00483A42" w:rsidRDefault="00483A42" w:rsidP="00483A42">
      <w:pPr>
        <w:pStyle w:val="lawtype"/>
        <w:spacing w:before="0" w:beforeAutospacing="0" w:after="0" w:afterAutospacing="0"/>
        <w:jc w:val="center"/>
        <w:rPr>
          <w:rFonts w:ascii="Palatino Linotype" w:hAnsi="Palatino Linotype"/>
          <w:caps/>
          <w:color w:val="000000"/>
          <w:sz w:val="20"/>
          <w:szCs w:val="20"/>
        </w:rPr>
      </w:pPr>
      <w:r w:rsidRPr="00483A42">
        <w:rPr>
          <w:rFonts w:ascii="Palatino Linotype" w:hAnsi="Palatino Linotype"/>
          <w:caps/>
          <w:color w:val="000000"/>
          <w:lang w:val="az-Latn-AZ"/>
        </w:rPr>
        <w:t>AZƏRBAYCAN RESPUBLİKASININ QANUNU</w:t>
      </w:r>
    </w:p>
    <w:p w:rsidR="00483A42" w:rsidRPr="00483A42" w:rsidRDefault="00483A42" w:rsidP="00483A42">
      <w:pPr>
        <w:spacing w:after="0" w:line="240" w:lineRule="auto"/>
        <w:ind w:firstLine="600"/>
        <w:jc w:val="both"/>
        <w:rPr>
          <w:rFonts w:ascii="Palatino Linotype" w:eastAsia="Times New Roman" w:hAnsi="Palatino Linotype" w:cs="Arial"/>
          <w:iCs/>
          <w:color w:val="000000"/>
          <w:sz w:val="24"/>
          <w:szCs w:val="24"/>
          <w:lang w:val="az-Latn-AZ" w:eastAsia="en-GB"/>
        </w:rPr>
      </w:pPr>
    </w:p>
    <w:p w:rsidR="00483A42" w:rsidRPr="00483A42" w:rsidRDefault="00483A42" w:rsidP="00483A42">
      <w:pPr>
        <w:spacing w:after="0" w:line="240" w:lineRule="auto"/>
        <w:ind w:firstLine="600"/>
        <w:jc w:val="both"/>
        <w:rPr>
          <w:rFonts w:ascii="Palatino Linotype" w:eastAsia="Times New Roman" w:hAnsi="Palatino Linotype" w:cs="Arial"/>
          <w:iCs/>
          <w:color w:val="000000"/>
          <w:sz w:val="24"/>
          <w:szCs w:val="24"/>
          <w:lang w:val="az-Latn-AZ" w:eastAsia="en-GB"/>
        </w:rPr>
      </w:pPr>
    </w:p>
    <w:p w:rsidR="00483A42" w:rsidRPr="00483A42" w:rsidRDefault="00483A42" w:rsidP="00483A42">
      <w:pPr>
        <w:spacing w:after="0" w:line="240" w:lineRule="auto"/>
        <w:ind w:firstLine="600"/>
        <w:jc w:val="both"/>
        <w:rPr>
          <w:rFonts w:ascii="Arial" w:eastAsia="Times New Roman" w:hAnsi="Arial" w:cs="Arial"/>
          <w:color w:val="000000"/>
          <w:sz w:val="20"/>
          <w:szCs w:val="20"/>
          <w:lang w:val="az-Latn-AZ" w:eastAsia="en-GB"/>
        </w:rPr>
      </w:pPr>
      <w:r w:rsidRPr="00483A42">
        <w:rPr>
          <w:rFonts w:ascii="Palatino Linotype" w:eastAsia="Times New Roman" w:hAnsi="Palatino Linotype" w:cs="Arial"/>
          <w:iCs/>
          <w:color w:val="000000"/>
          <w:sz w:val="24"/>
          <w:szCs w:val="24"/>
          <w:lang w:val="az-Latn-AZ" w:eastAsia="en-GB"/>
        </w:rPr>
        <w:t>Maddə 16. </w:t>
      </w:r>
      <w:r w:rsidRPr="00483A42">
        <w:rPr>
          <w:rFonts w:ascii="Palatino Linotype" w:eastAsia="Times New Roman" w:hAnsi="Palatino Linotype" w:cs="Arial"/>
          <w:b/>
          <w:bCs/>
          <w:iCs/>
          <w:color w:val="000000"/>
          <w:sz w:val="24"/>
          <w:szCs w:val="24"/>
          <w:lang w:val="az-Latn-AZ" w:eastAsia="en-GB"/>
        </w:rPr>
        <w:t xml:space="preserve">Azərbaycan Respublikasında və ya Azərbaycan Respublikasının xarici ölkələrdəki diplomatik </w:t>
      </w:r>
      <w:proofErr w:type="spellStart"/>
      <w:r w:rsidRPr="00483A42">
        <w:rPr>
          <w:rFonts w:ascii="Palatino Linotype" w:eastAsia="Times New Roman" w:hAnsi="Palatino Linotype" w:cs="Arial"/>
          <w:b/>
          <w:bCs/>
          <w:iCs/>
          <w:color w:val="000000"/>
          <w:sz w:val="24"/>
          <w:szCs w:val="24"/>
          <w:lang w:val="az-Latn-AZ" w:eastAsia="en-GB"/>
        </w:rPr>
        <w:t>nümayəndəliklərində</w:t>
      </w:r>
      <w:proofErr w:type="spellEnd"/>
      <w:r w:rsidRPr="00483A42">
        <w:rPr>
          <w:rFonts w:ascii="Palatino Linotype" w:eastAsia="Times New Roman" w:hAnsi="Palatino Linotype" w:cs="Arial"/>
          <w:b/>
          <w:bCs/>
          <w:iCs/>
          <w:color w:val="000000"/>
          <w:sz w:val="24"/>
          <w:szCs w:val="24"/>
          <w:lang w:val="az-Latn-AZ" w:eastAsia="en-GB"/>
        </w:rPr>
        <w:t xml:space="preserve"> aparılan konsul əməliyyatları üçün dövlət rüsumunun dərəcələri</w:t>
      </w:r>
    </w:p>
    <w:p w:rsidR="00483A42" w:rsidRPr="00483A42" w:rsidRDefault="00483A42" w:rsidP="00483A42">
      <w:pPr>
        <w:spacing w:after="0" w:line="240" w:lineRule="auto"/>
        <w:rPr>
          <w:rFonts w:ascii="Arial" w:eastAsia="Times New Roman" w:hAnsi="Arial" w:cs="Arial"/>
          <w:color w:val="000000"/>
          <w:sz w:val="20"/>
          <w:szCs w:val="20"/>
          <w:lang w:val="az-Latn-AZ" w:eastAsia="en-GB"/>
        </w:rPr>
      </w:pPr>
      <w:r w:rsidRPr="00483A42">
        <w:rPr>
          <w:rFonts w:ascii="Palatino Linotype" w:eastAsia="Times New Roman" w:hAnsi="Palatino Linotype" w:cs="Arial"/>
          <w:iCs/>
          <w:color w:val="000000"/>
          <w:sz w:val="24"/>
          <w:szCs w:val="24"/>
          <w:lang w:val="az-Latn-AZ" w:eastAsia="en-GB"/>
        </w:rPr>
        <w:t> </w:t>
      </w:r>
    </w:p>
    <w:tbl>
      <w:tblPr>
        <w:tblW w:w="9708" w:type="dxa"/>
        <w:jc w:val="center"/>
        <w:tblCellMar>
          <w:left w:w="0" w:type="dxa"/>
          <w:right w:w="0" w:type="dxa"/>
        </w:tblCellMar>
        <w:tblLook w:val="04A0" w:firstRow="1" w:lastRow="0" w:firstColumn="1" w:lastColumn="0" w:noHBand="0" w:noVBand="1"/>
      </w:tblPr>
      <w:tblGrid>
        <w:gridCol w:w="7308"/>
        <w:gridCol w:w="2400"/>
      </w:tblGrid>
      <w:tr w:rsidR="00483A42" w:rsidRPr="00483A42" w:rsidTr="00483A42">
        <w:trPr>
          <w:jc w:val="center"/>
        </w:trPr>
        <w:tc>
          <w:tcPr>
            <w:tcW w:w="73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b/>
                <w:bCs/>
                <w:iCs/>
                <w:sz w:val="24"/>
                <w:szCs w:val="24"/>
                <w:lang w:val="az-Latn-AZ" w:eastAsia="en-GB"/>
              </w:rPr>
              <w:t>Dövlət rüsumu tutulmalı olan hərəkətlər</w:t>
            </w:r>
          </w:p>
        </w:tc>
        <w:tc>
          <w:tcPr>
            <w:tcW w:w="24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b/>
                <w:bCs/>
                <w:iCs/>
                <w:sz w:val="24"/>
                <w:szCs w:val="24"/>
                <w:lang w:val="az-Latn-AZ" w:eastAsia="en-GB"/>
              </w:rPr>
              <w:t>Dövlət rüsumunun məbləği</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 xml:space="preserve">16.1. Pasportların və vizaların </w:t>
            </w:r>
            <w:proofErr w:type="spellStart"/>
            <w:r w:rsidRPr="00483A42">
              <w:rPr>
                <w:rFonts w:ascii="Palatino Linotype" w:eastAsia="Times New Roman" w:hAnsi="Palatino Linotype" w:cs="Arial"/>
                <w:iCs/>
                <w:sz w:val="24"/>
                <w:szCs w:val="24"/>
                <w:lang w:val="az-Latn-AZ" w:eastAsia="en-GB"/>
              </w:rPr>
              <w:t>verilməsinə</w:t>
            </w:r>
            <w:proofErr w:type="spellEnd"/>
            <w:r w:rsidRPr="00483A42">
              <w:rPr>
                <w:rFonts w:ascii="Palatino Linotype" w:eastAsia="Times New Roman" w:hAnsi="Palatino Linotype" w:cs="Arial"/>
                <w:iCs/>
                <w:sz w:val="24"/>
                <w:szCs w:val="24"/>
                <w:lang w:val="az-Latn-AZ" w:eastAsia="en-GB"/>
              </w:rPr>
              <w:t xml:space="preserve">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 </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16.1.1. ümumvətəndaş pasportlarının alınması məqsədilə sənədlərin səfirlikdə və ya konsulluqda tərtib edilib göndərilməsinə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25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 xml:space="preserve">16.1.2. ölkəyə qayıtmaq üçün pasportu əvəz edən qayıdış şəhadətnaməsinin </w:t>
            </w:r>
            <w:proofErr w:type="spellStart"/>
            <w:r w:rsidRPr="00483A42">
              <w:rPr>
                <w:rFonts w:ascii="Palatino Linotype" w:eastAsia="Times New Roman" w:hAnsi="Palatino Linotype" w:cs="Arial"/>
                <w:iCs/>
                <w:sz w:val="24"/>
                <w:szCs w:val="24"/>
                <w:lang w:val="az-Latn-AZ" w:eastAsia="en-GB"/>
              </w:rPr>
              <w:t>verilməsinə</w:t>
            </w:r>
            <w:proofErr w:type="spellEnd"/>
            <w:r w:rsidRPr="00483A42">
              <w:rPr>
                <w:rFonts w:ascii="Palatino Linotype" w:eastAsia="Times New Roman" w:hAnsi="Palatino Linotype" w:cs="Arial"/>
                <w:iCs/>
                <w:sz w:val="24"/>
                <w:szCs w:val="24"/>
                <w:lang w:val="az-Latn-AZ" w:eastAsia="en-GB"/>
              </w:rPr>
              <w:t xml:space="preserve">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 xml:space="preserve">16.1.3. səfirliklərə və konsulluqlara vizaların </w:t>
            </w:r>
            <w:proofErr w:type="spellStart"/>
            <w:r w:rsidRPr="00483A42">
              <w:rPr>
                <w:rFonts w:ascii="Palatino Linotype" w:eastAsia="Times New Roman" w:hAnsi="Palatino Linotype" w:cs="Arial"/>
                <w:iCs/>
                <w:sz w:val="24"/>
                <w:szCs w:val="24"/>
                <w:lang w:val="az-Latn-AZ" w:eastAsia="en-GB"/>
              </w:rPr>
              <w:t>verilməsinə</w:t>
            </w:r>
            <w:proofErr w:type="spellEnd"/>
            <w:r w:rsidRPr="00483A42">
              <w:rPr>
                <w:rFonts w:ascii="Palatino Linotype" w:eastAsia="Times New Roman" w:hAnsi="Palatino Linotype" w:cs="Arial"/>
                <w:iCs/>
                <w:sz w:val="24"/>
                <w:szCs w:val="24"/>
                <w:lang w:val="az-Latn-AZ" w:eastAsia="en-GB"/>
              </w:rPr>
              <w:t xml:space="preserve"> dair göstərişlərin göndərilməsinə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4 manat</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16.1.4. tranzit vizalarının və birdəfəlik giriş vizalarının rəsmiləşdirilməsinə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20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16.1.5. çoxdəfəlik giriş vizalarının rəsmiləşdirilməsinə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350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16.2. Vətəndaşlıq məsələləri ilə əlaqədar sənədlərin rəsmiləşdirilməsinə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 </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16.2.1. vətəndaşlığın bərpa edilməsi üçün vəsatətin rəsmiləşdirilməsinə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60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16.2.2. vətəndaşlığa xitam verilməsi üçün vəsatətin rəsmiləşdirilməsinə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60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16.3. Vətəndaşlıq vəziyyəti aktlarının dövlət qeydiyyatına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 </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16.3.1. nikahın qeydə alınmasına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 xml:space="preserve">16.3.2. yetkinlik yaşına çatmamış ümumi uşaqları olmayan ər-arvadın qarşılıqlı razılığı əsasında nikahın </w:t>
            </w:r>
            <w:proofErr w:type="spellStart"/>
            <w:r w:rsidRPr="00483A42">
              <w:rPr>
                <w:rFonts w:ascii="Palatino Linotype" w:eastAsia="Times New Roman" w:hAnsi="Palatino Linotype" w:cs="Arial"/>
                <w:iCs/>
                <w:sz w:val="24"/>
                <w:szCs w:val="24"/>
                <w:lang w:val="az-Latn-AZ" w:eastAsia="en-GB"/>
              </w:rPr>
              <w:t>pozulmasının</w:t>
            </w:r>
            <w:proofErr w:type="spellEnd"/>
            <w:r w:rsidRPr="00483A42">
              <w:rPr>
                <w:rFonts w:ascii="Palatino Linotype" w:eastAsia="Times New Roman" w:hAnsi="Palatino Linotype" w:cs="Arial"/>
                <w:iCs/>
                <w:sz w:val="24"/>
                <w:szCs w:val="24"/>
                <w:lang w:val="az-Latn-AZ" w:eastAsia="en-GB"/>
              </w:rPr>
              <w:t xml:space="preserve"> qeydə alınmasına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40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 xml:space="preserve">16.3.3. Qanunla müəyyən edilmiş qaydada xəbərsiz itkin düşmüş, yaxud fəaliyyət qabiliyyəti olmayan hesab edilmiş şəxslə nikahın </w:t>
            </w:r>
            <w:proofErr w:type="spellStart"/>
            <w:r w:rsidRPr="00483A42">
              <w:rPr>
                <w:rFonts w:ascii="Palatino Linotype" w:eastAsia="Times New Roman" w:hAnsi="Palatino Linotype" w:cs="Arial"/>
                <w:iCs/>
                <w:sz w:val="24"/>
                <w:szCs w:val="24"/>
                <w:lang w:val="az-Latn-AZ" w:eastAsia="en-GB"/>
              </w:rPr>
              <w:t>pozulmasının</w:t>
            </w:r>
            <w:proofErr w:type="spellEnd"/>
            <w:r w:rsidRPr="00483A42">
              <w:rPr>
                <w:rFonts w:ascii="Palatino Linotype" w:eastAsia="Times New Roman" w:hAnsi="Palatino Linotype" w:cs="Arial"/>
                <w:iCs/>
                <w:sz w:val="24"/>
                <w:szCs w:val="24"/>
                <w:lang w:val="az-Latn-AZ" w:eastAsia="en-GB"/>
              </w:rPr>
              <w:t xml:space="preserve"> qeydə alınmasına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5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 xml:space="preserve">16.3.4. soyadın, adın və ata adının </w:t>
            </w:r>
            <w:proofErr w:type="spellStart"/>
            <w:r w:rsidRPr="00483A42">
              <w:rPr>
                <w:rFonts w:ascii="Palatino Linotype" w:eastAsia="Times New Roman" w:hAnsi="Palatino Linotype" w:cs="Arial"/>
                <w:iCs/>
                <w:sz w:val="24"/>
                <w:szCs w:val="24"/>
                <w:lang w:val="az-Latn-AZ" w:eastAsia="en-GB"/>
              </w:rPr>
              <w:t>dəyişdirilməsinin</w:t>
            </w:r>
            <w:proofErr w:type="spellEnd"/>
            <w:r w:rsidRPr="00483A42">
              <w:rPr>
                <w:rFonts w:ascii="Palatino Linotype" w:eastAsia="Times New Roman" w:hAnsi="Palatino Linotype" w:cs="Arial"/>
                <w:iCs/>
                <w:sz w:val="24"/>
                <w:szCs w:val="24"/>
                <w:lang w:val="az-Latn-AZ" w:eastAsia="en-GB"/>
              </w:rPr>
              <w:t xml:space="preserve"> qeydə alınmasına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20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 xml:space="preserve">16.3.5. vətəndaşlıq vəziyyəti aktlarının qeydə alınması barədə təkrar şəhadətnamələrin </w:t>
            </w:r>
            <w:proofErr w:type="spellStart"/>
            <w:r w:rsidRPr="00483A42">
              <w:rPr>
                <w:rFonts w:ascii="Palatino Linotype" w:eastAsia="Times New Roman" w:hAnsi="Palatino Linotype" w:cs="Arial"/>
                <w:iCs/>
                <w:sz w:val="24"/>
                <w:szCs w:val="24"/>
                <w:lang w:val="az-Latn-AZ" w:eastAsia="en-GB"/>
              </w:rPr>
              <w:t>verilməsinə</w:t>
            </w:r>
            <w:proofErr w:type="spellEnd"/>
            <w:r w:rsidRPr="00483A42">
              <w:rPr>
                <w:rFonts w:ascii="Palatino Linotype" w:eastAsia="Times New Roman" w:hAnsi="Palatino Linotype" w:cs="Arial"/>
                <w:iCs/>
                <w:sz w:val="24"/>
                <w:szCs w:val="24"/>
                <w:lang w:val="az-Latn-AZ" w:eastAsia="en-GB"/>
              </w:rPr>
              <w:t xml:space="preserve">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 xml:space="preserve">16.3.6. vətəndaşlıq vəziyyəti aktlarının qeydlərində </w:t>
            </w:r>
            <w:proofErr w:type="spellStart"/>
            <w:r w:rsidRPr="00483A42">
              <w:rPr>
                <w:rFonts w:ascii="Palatino Linotype" w:eastAsia="Times New Roman" w:hAnsi="Palatino Linotype" w:cs="Arial"/>
                <w:iCs/>
                <w:sz w:val="24"/>
                <w:szCs w:val="24"/>
                <w:lang w:val="az-Latn-AZ" w:eastAsia="en-GB"/>
              </w:rPr>
              <w:t>dəyişikliklərin</w:t>
            </w:r>
            <w:proofErr w:type="spellEnd"/>
            <w:r w:rsidRPr="00483A42">
              <w:rPr>
                <w:rFonts w:ascii="Palatino Linotype" w:eastAsia="Times New Roman" w:hAnsi="Palatino Linotype" w:cs="Arial"/>
                <w:iCs/>
                <w:sz w:val="24"/>
                <w:szCs w:val="24"/>
                <w:lang w:val="az-Latn-AZ" w:eastAsia="en-GB"/>
              </w:rPr>
              <w:t xml:space="preserve">, </w:t>
            </w:r>
            <w:r w:rsidRPr="00483A42">
              <w:rPr>
                <w:rFonts w:ascii="Palatino Linotype" w:eastAsia="Times New Roman" w:hAnsi="Palatino Linotype" w:cs="Arial"/>
                <w:iCs/>
                <w:sz w:val="24"/>
                <w:szCs w:val="24"/>
                <w:lang w:val="az-Latn-AZ" w:eastAsia="en-GB"/>
              </w:rPr>
              <w:lastRenderedPageBreak/>
              <w:t xml:space="preserve">düzəlişlərin və əlavələrin edilməsi və onların bərpası ilə əlaqədar şəhadətnamələrin </w:t>
            </w:r>
            <w:proofErr w:type="spellStart"/>
            <w:r w:rsidRPr="00483A42">
              <w:rPr>
                <w:rFonts w:ascii="Palatino Linotype" w:eastAsia="Times New Roman" w:hAnsi="Palatino Linotype" w:cs="Arial"/>
                <w:iCs/>
                <w:sz w:val="24"/>
                <w:szCs w:val="24"/>
                <w:lang w:val="az-Latn-AZ" w:eastAsia="en-GB"/>
              </w:rPr>
              <w:t>verilməsinə</w:t>
            </w:r>
            <w:proofErr w:type="spellEnd"/>
            <w:r w:rsidRPr="00483A42">
              <w:rPr>
                <w:rFonts w:ascii="Palatino Linotype" w:eastAsia="Times New Roman" w:hAnsi="Palatino Linotype" w:cs="Arial"/>
                <w:iCs/>
                <w:sz w:val="24"/>
                <w:szCs w:val="24"/>
                <w:lang w:val="az-Latn-AZ" w:eastAsia="en-GB"/>
              </w:rPr>
              <w:t xml:space="preserve">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lastRenderedPageBreak/>
              <w:t>10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lastRenderedPageBreak/>
              <w:t xml:space="preserve">16.3.7. xarici ölkələrin qeydiyyat orqanlarında nikahın qeydə alınması məqsədilə ailə vəziyyətinə dair arayışın </w:t>
            </w:r>
            <w:proofErr w:type="spellStart"/>
            <w:r w:rsidRPr="00483A42">
              <w:rPr>
                <w:rFonts w:ascii="Palatino Linotype" w:eastAsia="Times New Roman" w:hAnsi="Palatino Linotype" w:cs="Arial"/>
                <w:iCs/>
                <w:sz w:val="24"/>
                <w:szCs w:val="24"/>
                <w:lang w:val="az-Latn-AZ" w:eastAsia="en-GB"/>
              </w:rPr>
              <w:t>verilməsinə</w:t>
            </w:r>
            <w:proofErr w:type="spellEnd"/>
            <w:r w:rsidRPr="00483A42">
              <w:rPr>
                <w:rFonts w:ascii="Palatino Linotype" w:eastAsia="Times New Roman" w:hAnsi="Palatino Linotype" w:cs="Arial"/>
                <w:iCs/>
                <w:sz w:val="24"/>
                <w:szCs w:val="24"/>
                <w:lang w:val="az-Latn-AZ" w:eastAsia="en-GB"/>
              </w:rPr>
              <w:t xml:space="preserve">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16.4. Sənədlərin sorğu əsasında alınmasına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 </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16.4.1. sənədlərin sorğu əsasında alınmasına görə (hər sənəd üçün):</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 </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16.4.1.1. Azərbaycan Respublikasında</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4 manat</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16.4.1.2. ölkə xaricində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 xml:space="preserve">16.5. Sənədlərin </w:t>
            </w:r>
            <w:proofErr w:type="spellStart"/>
            <w:r w:rsidRPr="00483A42">
              <w:rPr>
                <w:rFonts w:ascii="Palatino Linotype" w:eastAsia="Times New Roman" w:hAnsi="Palatino Linotype" w:cs="Arial"/>
                <w:iCs/>
                <w:sz w:val="24"/>
                <w:szCs w:val="24"/>
                <w:lang w:val="az-Latn-AZ" w:eastAsia="en-GB"/>
              </w:rPr>
              <w:t>leqallaşdırılmasına</w:t>
            </w:r>
            <w:proofErr w:type="spellEnd"/>
            <w:r w:rsidRPr="00483A42">
              <w:rPr>
                <w:rFonts w:ascii="Palatino Linotype" w:eastAsia="Times New Roman" w:hAnsi="Palatino Linotype" w:cs="Arial"/>
                <w:iCs/>
                <w:sz w:val="24"/>
                <w:szCs w:val="24"/>
                <w:lang w:val="az-Latn-AZ" w:eastAsia="en-GB"/>
              </w:rPr>
              <w:t xml:space="preserve">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 </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16.5.1. Azərbaycan Respublikasında</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4 manat</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16.5.2. xarici ölkədə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 xml:space="preserve">16.6. Notariat hərəkətlərinin </w:t>
            </w:r>
            <w:proofErr w:type="spellStart"/>
            <w:r w:rsidRPr="00483A42">
              <w:rPr>
                <w:rFonts w:ascii="Palatino Linotype" w:eastAsia="Times New Roman" w:hAnsi="Palatino Linotype" w:cs="Arial"/>
                <w:iCs/>
                <w:sz w:val="24"/>
                <w:szCs w:val="24"/>
                <w:lang w:val="az-Latn-AZ" w:eastAsia="en-GB"/>
              </w:rPr>
              <w:t>aparılmasına</w:t>
            </w:r>
            <w:proofErr w:type="spellEnd"/>
            <w:r w:rsidRPr="00483A42">
              <w:rPr>
                <w:rFonts w:ascii="Palatino Linotype" w:eastAsia="Times New Roman" w:hAnsi="Palatino Linotype" w:cs="Arial"/>
                <w:iCs/>
                <w:sz w:val="24"/>
                <w:szCs w:val="24"/>
                <w:lang w:val="az-Latn-AZ" w:eastAsia="en-GB"/>
              </w:rPr>
              <w:t xml:space="preserve">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 </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 xml:space="preserve">16.6.1. Azərbaycan Respublikasının ərazisində yerləşən daşınmaz əmlak istisna olmaqla, əmlakdan, o cümlədən nəqliyyat </w:t>
            </w:r>
            <w:proofErr w:type="spellStart"/>
            <w:r w:rsidRPr="00483A42">
              <w:rPr>
                <w:rFonts w:ascii="Palatino Linotype" w:eastAsia="Times New Roman" w:hAnsi="Palatino Linotype" w:cs="Arial"/>
                <w:iCs/>
                <w:sz w:val="24"/>
                <w:szCs w:val="24"/>
                <w:lang w:val="az-Latn-AZ" w:eastAsia="en-GB"/>
              </w:rPr>
              <w:t>vasitələrindən</w:t>
            </w:r>
            <w:proofErr w:type="spellEnd"/>
            <w:r w:rsidRPr="00483A42">
              <w:rPr>
                <w:rFonts w:ascii="Palatino Linotype" w:eastAsia="Times New Roman" w:hAnsi="Palatino Linotype" w:cs="Arial"/>
                <w:iCs/>
                <w:sz w:val="24"/>
                <w:szCs w:val="24"/>
                <w:lang w:val="az-Latn-AZ" w:eastAsia="en-GB"/>
              </w:rPr>
              <w:t xml:space="preserve"> istifadə etmək və ona sərəncam vermək, kredit əməliyyatlarını yerinə yetirmək hüququ verən etibarnamələrin təsdiqinə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20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 xml:space="preserve">16.6.2. poçt vasitəsilə daxil olmuş pul vəsaitlərinin, bağlamaların, korrespondensiyaların bank </w:t>
            </w:r>
            <w:proofErr w:type="spellStart"/>
            <w:r w:rsidRPr="00483A42">
              <w:rPr>
                <w:rFonts w:ascii="Palatino Linotype" w:eastAsia="Times New Roman" w:hAnsi="Palatino Linotype" w:cs="Arial"/>
                <w:iCs/>
                <w:sz w:val="24"/>
                <w:szCs w:val="24"/>
                <w:lang w:val="az-Latn-AZ" w:eastAsia="en-GB"/>
              </w:rPr>
              <w:t>idarələrindən</w:t>
            </w:r>
            <w:proofErr w:type="spellEnd"/>
            <w:r w:rsidRPr="00483A42">
              <w:rPr>
                <w:rFonts w:ascii="Palatino Linotype" w:eastAsia="Times New Roman" w:hAnsi="Palatino Linotype" w:cs="Arial"/>
                <w:iCs/>
                <w:sz w:val="24"/>
                <w:szCs w:val="24"/>
                <w:lang w:val="az-Latn-AZ" w:eastAsia="en-GB"/>
              </w:rPr>
              <w:t xml:space="preserve"> alınması və ona sərəncam verilməsi barədə etibarnamələrin təsdiqinə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20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16.6.3. müqavilələrin təsdiqinə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 </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16.6.3.1. nəqliyyat vasitələrinin özgəninkiləşdirilməsinə dair müqavilələrin təsdiqinə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50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 xml:space="preserve">16.6.3.2. </w:t>
            </w:r>
            <w:proofErr w:type="spellStart"/>
            <w:r w:rsidRPr="00483A42">
              <w:rPr>
                <w:rFonts w:ascii="Palatino Linotype" w:eastAsia="Times New Roman" w:hAnsi="Palatino Linotype" w:cs="Arial"/>
                <w:iCs/>
                <w:sz w:val="24"/>
                <w:szCs w:val="24"/>
                <w:lang w:val="az-Latn-AZ" w:eastAsia="en-GB"/>
              </w:rPr>
              <w:t>qiymətləndirilən</w:t>
            </w:r>
            <w:proofErr w:type="spellEnd"/>
            <w:r w:rsidRPr="00483A42">
              <w:rPr>
                <w:rFonts w:ascii="Palatino Linotype" w:eastAsia="Times New Roman" w:hAnsi="Palatino Linotype" w:cs="Arial"/>
                <w:iCs/>
                <w:sz w:val="24"/>
                <w:szCs w:val="24"/>
                <w:lang w:val="az-Latn-AZ" w:eastAsia="en-GB"/>
              </w:rPr>
              <w:t xml:space="preserve"> digər müqavilələrin təsdiqinə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150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 xml:space="preserve">16.6.3.3. əmlak bölgüsü, zaminlik və digər </w:t>
            </w:r>
            <w:proofErr w:type="spellStart"/>
            <w:r w:rsidRPr="00483A42">
              <w:rPr>
                <w:rFonts w:ascii="Palatino Linotype" w:eastAsia="Times New Roman" w:hAnsi="Palatino Linotype" w:cs="Arial"/>
                <w:iCs/>
                <w:sz w:val="24"/>
                <w:szCs w:val="24"/>
                <w:lang w:val="az-Latn-AZ" w:eastAsia="en-GB"/>
              </w:rPr>
              <w:t>qiymətləndirilməyən</w:t>
            </w:r>
            <w:proofErr w:type="spellEnd"/>
            <w:r w:rsidRPr="00483A42">
              <w:rPr>
                <w:rFonts w:ascii="Palatino Linotype" w:eastAsia="Times New Roman" w:hAnsi="Palatino Linotype" w:cs="Arial"/>
                <w:iCs/>
                <w:sz w:val="24"/>
                <w:szCs w:val="24"/>
                <w:lang w:val="az-Latn-AZ" w:eastAsia="en-GB"/>
              </w:rPr>
              <w:t xml:space="preserve"> müqavilələrin təsdiqinə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30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16.6.4. sənədlərin surətlərinin və sənədlərdən çıxarışların düzgünlüyünün təsdiqinə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16.6.5. sənədlərin bir dildən başqa dilə tərcüməsinin düzgünlüyünün təsdiqinə görə (hər səhifə üçün):</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 </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xarici dillərdən</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xarici dillərə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20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16.6.6. sənədlərdəki imzanın, o cümlədən tərcüməçinin imzasının həqiqiliyinin təsdiqinə görə (hər sənəd üçün)</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20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 xml:space="preserve">16.6.7. miras əmlakın mühafizəsi üçün tədbirlərin </w:t>
            </w:r>
            <w:proofErr w:type="spellStart"/>
            <w:r w:rsidRPr="00483A42">
              <w:rPr>
                <w:rFonts w:ascii="Palatino Linotype" w:eastAsia="Times New Roman" w:hAnsi="Palatino Linotype" w:cs="Arial"/>
                <w:iCs/>
                <w:sz w:val="24"/>
                <w:szCs w:val="24"/>
                <w:lang w:val="az-Latn-AZ" w:eastAsia="en-GB"/>
              </w:rPr>
              <w:t>görülməsinə</w:t>
            </w:r>
            <w:proofErr w:type="spellEnd"/>
            <w:r w:rsidRPr="00483A42">
              <w:rPr>
                <w:rFonts w:ascii="Palatino Linotype" w:eastAsia="Times New Roman" w:hAnsi="Palatino Linotype" w:cs="Arial"/>
                <w:iCs/>
                <w:sz w:val="24"/>
                <w:szCs w:val="24"/>
                <w:lang w:val="az-Latn-AZ" w:eastAsia="en-GB"/>
              </w:rPr>
              <w:t xml:space="preserve">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40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16.6.8. vəsiyyətnamələrin təsdiqinə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50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16.6.9. vəsiyyətnamənin depozitə qəbul edilməsinə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30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 xml:space="preserve">16.6.10. vərəsəlik hüququ haqqında şəhadətnamənin </w:t>
            </w:r>
            <w:proofErr w:type="spellStart"/>
            <w:r w:rsidRPr="00483A42">
              <w:rPr>
                <w:rFonts w:ascii="Palatino Linotype" w:eastAsia="Times New Roman" w:hAnsi="Palatino Linotype" w:cs="Arial"/>
                <w:iCs/>
                <w:sz w:val="24"/>
                <w:szCs w:val="24"/>
                <w:lang w:val="az-Latn-AZ" w:eastAsia="en-GB"/>
              </w:rPr>
              <w:t>verilməsinə</w:t>
            </w:r>
            <w:proofErr w:type="spellEnd"/>
            <w:r w:rsidRPr="00483A42">
              <w:rPr>
                <w:rFonts w:ascii="Palatino Linotype" w:eastAsia="Times New Roman" w:hAnsi="Palatino Linotype" w:cs="Arial"/>
                <w:iCs/>
                <w:sz w:val="24"/>
                <w:szCs w:val="24"/>
                <w:lang w:val="az-Latn-AZ" w:eastAsia="en-GB"/>
              </w:rPr>
              <w:t xml:space="preserve">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100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lastRenderedPageBreak/>
              <w:t>16.6.11. sənədlərin (vəsiyyətnamə istisna olmaqla) saxlanmaq üçün qəbul edilməsinə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20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 xml:space="preserve">16.6.12. öhdəliyin icra </w:t>
            </w:r>
            <w:proofErr w:type="spellStart"/>
            <w:r w:rsidRPr="00483A42">
              <w:rPr>
                <w:rFonts w:ascii="Palatino Linotype" w:eastAsia="Times New Roman" w:hAnsi="Palatino Linotype" w:cs="Arial"/>
                <w:iCs/>
                <w:sz w:val="24"/>
                <w:szCs w:val="24"/>
                <w:lang w:val="az-Latn-AZ" w:eastAsia="en-GB"/>
              </w:rPr>
              <w:t>predmetinin</w:t>
            </w:r>
            <w:proofErr w:type="spellEnd"/>
            <w:r w:rsidRPr="00483A42">
              <w:rPr>
                <w:rFonts w:ascii="Palatino Linotype" w:eastAsia="Times New Roman" w:hAnsi="Palatino Linotype" w:cs="Arial"/>
                <w:iCs/>
                <w:sz w:val="24"/>
                <w:szCs w:val="24"/>
                <w:lang w:val="az-Latn-AZ" w:eastAsia="en-GB"/>
              </w:rPr>
              <w:t xml:space="preserve"> saxlanmaq üçün qəbul edilməsinə görə (hər ay üçün)</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20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16.6.13. pul məbləğlərinin və qiymətli kağızların depozitə qəbul edilməsinə görə (hər ay üçün)</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20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 xml:space="preserve">16.6.14. icra qeydlərinin </w:t>
            </w:r>
            <w:proofErr w:type="spellStart"/>
            <w:r w:rsidRPr="00483A42">
              <w:rPr>
                <w:rFonts w:ascii="Palatino Linotype" w:eastAsia="Times New Roman" w:hAnsi="Palatino Linotype" w:cs="Arial"/>
                <w:iCs/>
                <w:sz w:val="24"/>
                <w:szCs w:val="24"/>
                <w:lang w:val="az-Latn-AZ" w:eastAsia="en-GB"/>
              </w:rPr>
              <w:t>aparılmasına</w:t>
            </w:r>
            <w:proofErr w:type="spellEnd"/>
            <w:r w:rsidRPr="00483A42">
              <w:rPr>
                <w:rFonts w:ascii="Palatino Linotype" w:eastAsia="Times New Roman" w:hAnsi="Palatino Linotype" w:cs="Arial"/>
                <w:iCs/>
                <w:sz w:val="24"/>
                <w:szCs w:val="24"/>
                <w:lang w:val="az-Latn-AZ" w:eastAsia="en-GB"/>
              </w:rPr>
              <w:t xml:space="preserve">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 xml:space="preserve">16.6.15. ər-arvadın ümumi əmlakındakı paya mülkiyyət hüququ haqqında şəhadətnamələrin </w:t>
            </w:r>
            <w:proofErr w:type="spellStart"/>
            <w:r w:rsidRPr="00483A42">
              <w:rPr>
                <w:rFonts w:ascii="Palatino Linotype" w:eastAsia="Times New Roman" w:hAnsi="Palatino Linotype" w:cs="Arial"/>
                <w:iCs/>
                <w:sz w:val="24"/>
                <w:szCs w:val="24"/>
                <w:lang w:val="az-Latn-AZ" w:eastAsia="en-GB"/>
              </w:rPr>
              <w:t>verilməsinə</w:t>
            </w:r>
            <w:proofErr w:type="spellEnd"/>
            <w:r w:rsidRPr="00483A42">
              <w:rPr>
                <w:rFonts w:ascii="Palatino Linotype" w:eastAsia="Times New Roman" w:hAnsi="Palatino Linotype" w:cs="Arial"/>
                <w:iCs/>
                <w:sz w:val="24"/>
                <w:szCs w:val="24"/>
                <w:lang w:val="az-Latn-AZ" w:eastAsia="en-GB"/>
              </w:rPr>
              <w:t xml:space="preserve">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16.6.16. şəxsin sağ olması və şəxsin müəyyən yerdə olması faktlarının, şəxsin fotoşəkildəki şəxslə eyniliyinin və sənədlərin təqdim olunduğu vaxtın təsdiq edilməsinə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16.6.17. dəniz protestlərinin tərtib edilməsinə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16.6.18. sübutların təmin edilməsinə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10 ABŞ dolları</w:t>
            </w:r>
          </w:p>
        </w:tc>
      </w:tr>
      <w:tr w:rsidR="00483A42" w:rsidRPr="00483A42" w:rsidTr="00483A42">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both"/>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16.7. Digər konsul əməliyyatlarına görə</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83A42" w:rsidRPr="00483A42" w:rsidRDefault="00483A42" w:rsidP="00483A42">
            <w:pPr>
              <w:spacing w:after="0" w:line="240" w:lineRule="auto"/>
              <w:jc w:val="center"/>
              <w:rPr>
                <w:rFonts w:ascii="Arial" w:eastAsia="Times New Roman" w:hAnsi="Arial" w:cs="Arial"/>
                <w:sz w:val="20"/>
                <w:szCs w:val="20"/>
                <w:lang w:eastAsia="en-GB"/>
              </w:rPr>
            </w:pPr>
            <w:r w:rsidRPr="00483A42">
              <w:rPr>
                <w:rFonts w:ascii="Palatino Linotype" w:eastAsia="Times New Roman" w:hAnsi="Palatino Linotype" w:cs="Arial"/>
                <w:iCs/>
                <w:sz w:val="24"/>
                <w:szCs w:val="24"/>
                <w:lang w:val="az-Latn-AZ" w:eastAsia="en-GB"/>
              </w:rPr>
              <w:t>10 ABŞ dolları</w:t>
            </w:r>
          </w:p>
        </w:tc>
      </w:tr>
    </w:tbl>
    <w:p w:rsidR="0004720C" w:rsidRDefault="00DA784B"/>
    <w:p w:rsidR="00BB1976" w:rsidRDefault="00BB1976"/>
    <w:p w:rsidR="00BB1976" w:rsidRPr="00BB1976" w:rsidRDefault="00BB1976" w:rsidP="00BB1976">
      <w:pPr>
        <w:spacing w:before="120" w:after="120"/>
        <w:ind w:left="2058" w:hanging="1701"/>
        <w:jc w:val="both"/>
        <w:rPr>
          <w:rFonts w:ascii="Arial" w:eastAsia="Times New Roman" w:hAnsi="Arial" w:cs="Arial"/>
          <w:color w:val="000000"/>
          <w:sz w:val="20"/>
          <w:szCs w:val="20"/>
          <w:lang w:eastAsia="en-GB"/>
        </w:rPr>
      </w:pPr>
      <w:r>
        <w:rPr>
          <w:rFonts w:ascii="Palatino Linotype" w:eastAsia="Times New Roman" w:hAnsi="Palatino Linotype" w:cs="Arial"/>
          <w:color w:val="000000"/>
          <w:spacing w:val="60"/>
          <w:lang w:val="az-Latn-AZ" w:eastAsia="en-GB"/>
        </w:rPr>
        <w:t xml:space="preserve">Maddə </w:t>
      </w:r>
      <w:r w:rsidRPr="00BB1976">
        <w:rPr>
          <w:rFonts w:ascii="Palatino Linotype" w:eastAsia="Times New Roman" w:hAnsi="Palatino Linotype" w:cs="Arial"/>
          <w:color w:val="000000"/>
          <w:spacing w:val="60"/>
          <w:lang w:val="az-Latn-AZ" w:eastAsia="en-GB"/>
        </w:rPr>
        <w:t>17.</w:t>
      </w:r>
      <w:r w:rsidRPr="00BB1976">
        <w:rPr>
          <w:rFonts w:ascii="Palatino Linotype" w:eastAsia="Times New Roman" w:hAnsi="Palatino Linotype" w:cs="Arial"/>
          <w:b/>
          <w:bCs/>
          <w:color w:val="000000"/>
          <w:sz w:val="24"/>
          <w:szCs w:val="24"/>
          <w:lang w:val="az-Latn-AZ" w:eastAsia="en-GB"/>
        </w:rPr>
        <w:t> Azərbaycan Respublikasında və ya Azərbaycan Respublikasının xarici ölkələrdəki diplomatik</w:t>
      </w:r>
      <w:r>
        <w:rPr>
          <w:rFonts w:ascii="Palatino Linotype" w:eastAsia="Times New Roman" w:hAnsi="Palatino Linotype" w:cs="Arial"/>
          <w:b/>
          <w:bCs/>
          <w:color w:val="000000"/>
          <w:sz w:val="24"/>
          <w:szCs w:val="24"/>
          <w:lang w:val="az-Latn-AZ" w:eastAsia="en-GB"/>
        </w:rPr>
        <w:t xml:space="preserve">                                  </w:t>
      </w:r>
      <w:r w:rsidRPr="00BB1976">
        <w:rPr>
          <w:rFonts w:ascii="Palatino Linotype" w:eastAsia="Times New Roman" w:hAnsi="Palatino Linotype" w:cs="Arial"/>
          <w:b/>
          <w:bCs/>
          <w:color w:val="000000"/>
          <w:sz w:val="24"/>
          <w:szCs w:val="24"/>
          <w:lang w:val="az-Latn-AZ" w:eastAsia="en-GB"/>
        </w:rPr>
        <w:t xml:space="preserve"> </w:t>
      </w:r>
      <w:proofErr w:type="spellStart"/>
      <w:r w:rsidRPr="00BB1976">
        <w:rPr>
          <w:rFonts w:ascii="Palatino Linotype" w:eastAsia="Times New Roman" w:hAnsi="Palatino Linotype" w:cs="Arial"/>
          <w:b/>
          <w:bCs/>
          <w:color w:val="000000"/>
          <w:sz w:val="24"/>
          <w:szCs w:val="24"/>
          <w:lang w:val="az-Latn-AZ" w:eastAsia="en-GB"/>
        </w:rPr>
        <w:t>nümayəndəliklərində</w:t>
      </w:r>
      <w:proofErr w:type="spellEnd"/>
      <w:r w:rsidRPr="00BB1976">
        <w:rPr>
          <w:rFonts w:ascii="Palatino Linotype" w:eastAsia="Times New Roman" w:hAnsi="Palatino Linotype" w:cs="Arial"/>
          <w:b/>
          <w:bCs/>
          <w:color w:val="000000"/>
          <w:sz w:val="24"/>
          <w:szCs w:val="24"/>
          <w:lang w:val="az-Latn-AZ" w:eastAsia="en-GB"/>
        </w:rPr>
        <w:t xml:space="preserve"> aparılan konsul əməliyyatları üçün dövlət rüsumunun </w:t>
      </w:r>
      <w:proofErr w:type="spellStart"/>
      <w:r w:rsidRPr="00BB1976">
        <w:rPr>
          <w:rFonts w:ascii="Palatino Linotype" w:eastAsia="Times New Roman" w:hAnsi="Palatino Linotype" w:cs="Arial"/>
          <w:b/>
          <w:bCs/>
          <w:color w:val="000000"/>
          <w:sz w:val="24"/>
          <w:szCs w:val="24"/>
          <w:lang w:val="az-Latn-AZ" w:eastAsia="en-GB"/>
        </w:rPr>
        <w:t>ödənilməsindən</w:t>
      </w:r>
      <w:proofErr w:type="spellEnd"/>
      <w:r w:rsidRPr="00BB1976">
        <w:rPr>
          <w:rFonts w:ascii="Palatino Linotype" w:eastAsia="Times New Roman" w:hAnsi="Palatino Linotype" w:cs="Arial"/>
          <w:b/>
          <w:bCs/>
          <w:color w:val="000000"/>
          <w:sz w:val="24"/>
          <w:szCs w:val="24"/>
          <w:lang w:val="az-Latn-AZ" w:eastAsia="en-GB"/>
        </w:rPr>
        <w:t xml:space="preserve"> azadolmalar və dövlət rüsumunun </w:t>
      </w:r>
      <w:proofErr w:type="spellStart"/>
      <w:r w:rsidRPr="00BB1976">
        <w:rPr>
          <w:rFonts w:ascii="Palatino Linotype" w:eastAsia="Times New Roman" w:hAnsi="Palatino Linotype" w:cs="Arial"/>
          <w:b/>
          <w:bCs/>
          <w:color w:val="000000"/>
          <w:sz w:val="24"/>
          <w:szCs w:val="24"/>
          <w:lang w:val="az-Latn-AZ" w:eastAsia="en-GB"/>
        </w:rPr>
        <w:t>ödənilməsinin</w:t>
      </w:r>
      <w:proofErr w:type="spellEnd"/>
      <w:r w:rsidRPr="00BB1976">
        <w:rPr>
          <w:rFonts w:ascii="Palatino Linotype" w:eastAsia="Times New Roman" w:hAnsi="Palatino Linotype" w:cs="Arial"/>
          <w:b/>
          <w:bCs/>
          <w:color w:val="000000"/>
          <w:sz w:val="24"/>
          <w:szCs w:val="24"/>
          <w:lang w:val="az-Latn-AZ" w:eastAsia="en-GB"/>
        </w:rPr>
        <w:t xml:space="preserve"> xüsusiyyətləri</w:t>
      </w:r>
    </w:p>
    <w:p w:rsidR="00BB1976" w:rsidRPr="00BB1976" w:rsidRDefault="00BB1976" w:rsidP="00BB1976">
      <w:pPr>
        <w:spacing w:after="0" w:line="240" w:lineRule="auto"/>
        <w:ind w:firstLine="360"/>
        <w:jc w:val="both"/>
        <w:rPr>
          <w:rFonts w:ascii="Palatino Linotype" w:eastAsia="Times New Roman" w:hAnsi="Palatino Linotype" w:cs="Times New Roman"/>
          <w:color w:val="000000"/>
          <w:lang w:eastAsia="en-GB"/>
        </w:rPr>
      </w:pPr>
      <w:r w:rsidRPr="00BB1976">
        <w:rPr>
          <w:rFonts w:ascii="Palatino Linotype" w:eastAsia="Times New Roman" w:hAnsi="Palatino Linotype" w:cs="Times New Roman"/>
          <w:color w:val="000000"/>
          <w:lang w:val="az-Latn-AZ" w:eastAsia="en-GB"/>
        </w:rPr>
        <w:t>17.1. Aşağıdakı hallarda bu Qanunun 16-cı maddəsində nəzərdə tutulmuş dövlət rüsumu alınmır:</w:t>
      </w:r>
    </w:p>
    <w:p w:rsidR="00BB1976" w:rsidRPr="00BB1976" w:rsidRDefault="00BB1976" w:rsidP="00BB1976">
      <w:pPr>
        <w:spacing w:after="0" w:line="240" w:lineRule="auto"/>
        <w:ind w:firstLine="360"/>
        <w:jc w:val="both"/>
        <w:rPr>
          <w:rFonts w:ascii="Palatino Linotype" w:eastAsia="Times New Roman" w:hAnsi="Palatino Linotype" w:cs="Times New Roman"/>
          <w:color w:val="000000"/>
          <w:lang w:eastAsia="en-GB"/>
        </w:rPr>
      </w:pPr>
      <w:r w:rsidRPr="00BB1976">
        <w:rPr>
          <w:rFonts w:ascii="Palatino Linotype" w:eastAsia="Times New Roman" w:hAnsi="Palatino Linotype" w:cs="Times New Roman"/>
          <w:color w:val="000000"/>
          <w:sz w:val="24"/>
          <w:szCs w:val="24"/>
          <w:lang w:val="az-Latn-AZ" w:eastAsia="en-GB"/>
        </w:rPr>
        <w:t xml:space="preserve">17.1.1. xidməti və diplomatik pasportların </w:t>
      </w:r>
      <w:proofErr w:type="spellStart"/>
      <w:r w:rsidRPr="00BB1976">
        <w:rPr>
          <w:rFonts w:ascii="Palatino Linotype" w:eastAsia="Times New Roman" w:hAnsi="Palatino Linotype" w:cs="Times New Roman"/>
          <w:color w:val="000000"/>
          <w:sz w:val="24"/>
          <w:szCs w:val="24"/>
          <w:lang w:val="az-Latn-AZ" w:eastAsia="en-GB"/>
        </w:rPr>
        <w:t>verilməsinə</w:t>
      </w:r>
      <w:proofErr w:type="spellEnd"/>
      <w:r w:rsidRPr="00BB1976">
        <w:rPr>
          <w:rFonts w:ascii="Palatino Linotype" w:eastAsia="Times New Roman" w:hAnsi="Palatino Linotype" w:cs="Times New Roman"/>
          <w:color w:val="000000"/>
          <w:sz w:val="24"/>
          <w:szCs w:val="24"/>
          <w:lang w:val="az-Latn-AZ" w:eastAsia="en-GB"/>
        </w:rPr>
        <w:t xml:space="preserve"> və ya </w:t>
      </w:r>
      <w:proofErr w:type="spellStart"/>
      <w:r w:rsidRPr="00BB1976">
        <w:rPr>
          <w:rFonts w:ascii="Palatino Linotype" w:eastAsia="Times New Roman" w:hAnsi="Palatino Linotype" w:cs="Times New Roman"/>
          <w:color w:val="000000"/>
          <w:sz w:val="24"/>
          <w:szCs w:val="24"/>
          <w:lang w:val="az-Latn-AZ" w:eastAsia="en-GB"/>
        </w:rPr>
        <w:t>dəyişdirilməsinə</w:t>
      </w:r>
      <w:proofErr w:type="spellEnd"/>
      <w:r w:rsidRPr="00BB1976">
        <w:rPr>
          <w:rFonts w:ascii="Palatino Linotype" w:eastAsia="Times New Roman" w:hAnsi="Palatino Linotype" w:cs="Times New Roman"/>
          <w:color w:val="000000"/>
          <w:sz w:val="24"/>
          <w:szCs w:val="24"/>
          <w:lang w:val="az-Latn-AZ" w:eastAsia="en-GB"/>
        </w:rPr>
        <w:t xml:space="preserve"> görə;</w:t>
      </w:r>
    </w:p>
    <w:p w:rsidR="00BB1976" w:rsidRPr="00BB1976" w:rsidRDefault="00BB1976" w:rsidP="00BB1976">
      <w:pPr>
        <w:spacing w:after="0" w:line="240" w:lineRule="auto"/>
        <w:ind w:firstLine="360"/>
        <w:jc w:val="both"/>
        <w:rPr>
          <w:rFonts w:ascii="Palatino Linotype" w:eastAsia="Times New Roman" w:hAnsi="Palatino Linotype" w:cs="Times New Roman"/>
          <w:color w:val="000000"/>
          <w:lang w:eastAsia="en-GB"/>
        </w:rPr>
      </w:pPr>
      <w:r w:rsidRPr="00BB1976">
        <w:rPr>
          <w:rFonts w:ascii="Palatino Linotype" w:eastAsia="Times New Roman" w:hAnsi="Palatino Linotype" w:cs="Times New Roman"/>
          <w:color w:val="000000"/>
          <w:lang w:val="az-Latn-AZ" w:eastAsia="en-GB"/>
        </w:rPr>
        <w:t>17.1.2. Azərbaycan Respublikası ilə xarici dövlətlər arasında mülki, ailə və cinayət işlərində hüquqi yardım haqqında, alimentlər haqqında, pensiya haqqında və övladlığa götürmə məsələləri haqqında müqavilələrə uyğun olaraq bu ölkənin səlahiyyətli orqanlarının və ayrı-ayrı vətəndaşlarının sorğusuna əsasən sənədlərin tələb olunub alınmasına görə;</w:t>
      </w:r>
    </w:p>
    <w:p w:rsidR="00BB1976" w:rsidRPr="00BB1976" w:rsidRDefault="00BB1976" w:rsidP="00BB1976">
      <w:pPr>
        <w:spacing w:after="0" w:line="240" w:lineRule="auto"/>
        <w:ind w:firstLine="360"/>
        <w:jc w:val="both"/>
        <w:rPr>
          <w:rFonts w:ascii="Palatino Linotype" w:eastAsia="Times New Roman" w:hAnsi="Palatino Linotype" w:cs="Times New Roman"/>
          <w:color w:val="000000"/>
          <w:lang w:eastAsia="en-GB"/>
        </w:rPr>
      </w:pPr>
      <w:r w:rsidRPr="00BB1976">
        <w:rPr>
          <w:rFonts w:ascii="Palatino Linotype" w:eastAsia="Times New Roman" w:hAnsi="Palatino Linotype" w:cs="Times New Roman"/>
          <w:color w:val="000000"/>
          <w:lang w:val="az-Latn-AZ" w:eastAsia="en-GB"/>
        </w:rPr>
        <w:t xml:space="preserve">17.1.3. Dövlət nümayəndə heyətinin tərkibində xarici ölkələrə ezam olunan şəxslərin pasport və digər gediş sənədləri </w:t>
      </w:r>
      <w:proofErr w:type="spellStart"/>
      <w:r w:rsidRPr="00BB1976">
        <w:rPr>
          <w:rFonts w:ascii="Palatino Linotype" w:eastAsia="Times New Roman" w:hAnsi="Palatino Linotype" w:cs="Times New Roman"/>
          <w:color w:val="000000"/>
          <w:lang w:val="az-Latn-AZ" w:eastAsia="en-GB"/>
        </w:rPr>
        <w:t>rəsmiləşdirildikdə</w:t>
      </w:r>
      <w:proofErr w:type="spellEnd"/>
      <w:r w:rsidRPr="00BB1976">
        <w:rPr>
          <w:rFonts w:ascii="Palatino Linotype" w:eastAsia="Times New Roman" w:hAnsi="Palatino Linotype" w:cs="Times New Roman"/>
          <w:color w:val="000000"/>
          <w:lang w:val="az-Latn-AZ" w:eastAsia="en-GB"/>
        </w:rPr>
        <w:t>;</w:t>
      </w:r>
    </w:p>
    <w:p w:rsidR="00BB1976" w:rsidRPr="00BB1976" w:rsidRDefault="00BB1976" w:rsidP="00BB1976">
      <w:pPr>
        <w:spacing w:after="0" w:line="240" w:lineRule="auto"/>
        <w:ind w:firstLine="360"/>
        <w:jc w:val="both"/>
        <w:rPr>
          <w:rFonts w:ascii="Palatino Linotype" w:eastAsia="Times New Roman" w:hAnsi="Palatino Linotype" w:cs="Times New Roman"/>
          <w:color w:val="000000"/>
          <w:lang w:eastAsia="en-GB"/>
        </w:rPr>
      </w:pPr>
      <w:r w:rsidRPr="00BB1976">
        <w:rPr>
          <w:rFonts w:ascii="Palatino Linotype" w:eastAsia="Times New Roman" w:hAnsi="Palatino Linotype" w:cs="Times New Roman"/>
          <w:color w:val="000000"/>
          <w:lang w:val="az-Latn-AZ" w:eastAsia="en-GB"/>
        </w:rPr>
        <w:t>17.1.4. Azərbaycan Respublikasının xeyrinə əmlakın bağışlanmasına dair müqavilələrin və vəsiyyətnamələrin təsdiq edilməsinə görə;</w:t>
      </w:r>
    </w:p>
    <w:p w:rsidR="00BB1976" w:rsidRPr="00BB1976" w:rsidRDefault="00BB1976" w:rsidP="00BB1976">
      <w:pPr>
        <w:spacing w:after="0" w:line="240" w:lineRule="auto"/>
        <w:ind w:firstLine="360"/>
        <w:jc w:val="both"/>
        <w:rPr>
          <w:rFonts w:ascii="Palatino Linotype" w:eastAsia="Times New Roman" w:hAnsi="Palatino Linotype" w:cs="Times New Roman"/>
          <w:color w:val="000000"/>
          <w:lang w:eastAsia="en-GB"/>
        </w:rPr>
      </w:pPr>
      <w:r w:rsidRPr="00BB1976">
        <w:rPr>
          <w:rFonts w:ascii="Palatino Linotype" w:eastAsia="Times New Roman" w:hAnsi="Palatino Linotype" w:cs="Times New Roman"/>
          <w:color w:val="000000"/>
          <w:lang w:val="az-Latn-AZ" w:eastAsia="en-GB"/>
        </w:rPr>
        <w:t>17.1.5. Azərbaycan Respublikasının gəmi, hava və digər nəqliyyat vasitələrinin heyət üzvlərinin, habelə vətəndaşlarının ölümündən sonra qalmış əmlakının mühafizəsinə görə.</w:t>
      </w:r>
    </w:p>
    <w:p w:rsidR="00BB1976" w:rsidRPr="00BB1976" w:rsidRDefault="00BB1976" w:rsidP="00BB1976">
      <w:pPr>
        <w:spacing w:after="0" w:line="240" w:lineRule="auto"/>
        <w:ind w:firstLine="360"/>
        <w:jc w:val="both"/>
        <w:rPr>
          <w:rFonts w:ascii="Palatino Linotype" w:eastAsia="Times New Roman" w:hAnsi="Palatino Linotype" w:cs="Times New Roman"/>
          <w:color w:val="000000"/>
          <w:lang w:eastAsia="en-GB"/>
        </w:rPr>
      </w:pPr>
      <w:r w:rsidRPr="00BB1976">
        <w:rPr>
          <w:rFonts w:ascii="Palatino Linotype" w:eastAsia="Times New Roman" w:hAnsi="Palatino Linotype" w:cs="Times New Roman"/>
          <w:color w:val="000000"/>
          <w:lang w:val="az-Latn-AZ" w:eastAsia="en-GB"/>
        </w:rPr>
        <w:t>17.2. Bu Qanunun 16-cı maddəsində nəzərdə tutulmuş dövlət rüsumları Azərbaycan Respublikasına gələn aşağıdakı əcnəbilərdən alınmır:</w:t>
      </w:r>
    </w:p>
    <w:p w:rsidR="00BB1976" w:rsidRPr="00BB1976" w:rsidRDefault="00BB1976" w:rsidP="00BB1976">
      <w:pPr>
        <w:spacing w:after="0" w:line="240" w:lineRule="auto"/>
        <w:ind w:firstLine="360"/>
        <w:jc w:val="both"/>
        <w:rPr>
          <w:rFonts w:ascii="Palatino Linotype" w:eastAsia="Times New Roman" w:hAnsi="Palatino Linotype" w:cs="Times New Roman"/>
          <w:color w:val="000000"/>
          <w:lang w:eastAsia="en-GB"/>
        </w:rPr>
      </w:pPr>
      <w:r w:rsidRPr="00BB1976">
        <w:rPr>
          <w:rFonts w:ascii="Palatino Linotype" w:eastAsia="Times New Roman" w:hAnsi="Palatino Linotype" w:cs="Times New Roman"/>
          <w:color w:val="000000"/>
          <w:lang w:val="az-Latn-AZ" w:eastAsia="en-GB"/>
        </w:rPr>
        <w:t>17.2.1. Dövlət nümayəndə heyəti üzvləri və rəsmi şəxslərdən;</w:t>
      </w:r>
    </w:p>
    <w:p w:rsidR="00BB1976" w:rsidRPr="00BB1976" w:rsidRDefault="00BB1976" w:rsidP="00BB1976">
      <w:pPr>
        <w:spacing w:after="0" w:line="240" w:lineRule="auto"/>
        <w:ind w:firstLine="360"/>
        <w:jc w:val="both"/>
        <w:rPr>
          <w:rFonts w:ascii="Palatino Linotype" w:eastAsia="Times New Roman" w:hAnsi="Palatino Linotype" w:cs="Times New Roman"/>
          <w:color w:val="000000"/>
          <w:lang w:eastAsia="en-GB"/>
        </w:rPr>
      </w:pPr>
      <w:r w:rsidRPr="00BB1976">
        <w:rPr>
          <w:rFonts w:ascii="Palatino Linotype" w:eastAsia="Times New Roman" w:hAnsi="Palatino Linotype" w:cs="Times New Roman"/>
          <w:color w:val="000000"/>
          <w:lang w:val="az-Latn-AZ" w:eastAsia="en-GB"/>
        </w:rPr>
        <w:t xml:space="preserve">17.2.2. Azərbaycan Respublikasında beynəlxalq humanitar təşkilatları təmsil </w:t>
      </w:r>
      <w:proofErr w:type="spellStart"/>
      <w:r w:rsidRPr="00BB1976">
        <w:rPr>
          <w:rFonts w:ascii="Palatino Linotype" w:eastAsia="Times New Roman" w:hAnsi="Palatino Linotype" w:cs="Times New Roman"/>
          <w:color w:val="000000"/>
          <w:lang w:val="az-Latn-AZ" w:eastAsia="en-GB"/>
        </w:rPr>
        <w:t>edənlərdən</w:t>
      </w:r>
      <w:proofErr w:type="spellEnd"/>
      <w:r w:rsidRPr="00BB1976">
        <w:rPr>
          <w:rFonts w:ascii="Palatino Linotype" w:eastAsia="Times New Roman" w:hAnsi="Palatino Linotype" w:cs="Times New Roman"/>
          <w:color w:val="000000"/>
          <w:lang w:val="az-Latn-AZ" w:eastAsia="en-GB"/>
        </w:rPr>
        <w:t>;</w:t>
      </w:r>
    </w:p>
    <w:p w:rsidR="00BB1976" w:rsidRPr="00BB1976" w:rsidRDefault="00BB1976" w:rsidP="00BB1976">
      <w:pPr>
        <w:spacing w:after="0" w:line="240" w:lineRule="auto"/>
        <w:ind w:firstLine="360"/>
        <w:jc w:val="both"/>
        <w:rPr>
          <w:rFonts w:ascii="Palatino Linotype" w:eastAsia="Times New Roman" w:hAnsi="Palatino Linotype" w:cs="Times New Roman"/>
          <w:color w:val="000000"/>
          <w:lang w:eastAsia="en-GB"/>
        </w:rPr>
      </w:pPr>
      <w:r w:rsidRPr="00BB1976">
        <w:rPr>
          <w:rFonts w:ascii="Palatino Linotype" w:eastAsia="Times New Roman" w:hAnsi="Palatino Linotype" w:cs="Times New Roman"/>
          <w:color w:val="000000"/>
          <w:lang w:val="az-Latn-AZ" w:eastAsia="en-GB"/>
        </w:rPr>
        <w:lastRenderedPageBreak/>
        <w:t xml:space="preserve">17.2.3. Dövlət xətti ilə təhsil alan və pedaqoji fəaliyyət </w:t>
      </w:r>
      <w:proofErr w:type="spellStart"/>
      <w:r w:rsidRPr="00BB1976">
        <w:rPr>
          <w:rFonts w:ascii="Palatino Linotype" w:eastAsia="Times New Roman" w:hAnsi="Palatino Linotype" w:cs="Times New Roman"/>
          <w:color w:val="000000"/>
          <w:lang w:val="az-Latn-AZ" w:eastAsia="en-GB"/>
        </w:rPr>
        <w:t>göstərənlərdən</w:t>
      </w:r>
      <w:proofErr w:type="spellEnd"/>
      <w:r w:rsidRPr="00BB1976">
        <w:rPr>
          <w:rFonts w:ascii="Palatino Linotype" w:eastAsia="Times New Roman" w:hAnsi="Palatino Linotype" w:cs="Times New Roman"/>
          <w:color w:val="000000"/>
          <w:lang w:val="az-Latn-AZ" w:eastAsia="en-GB"/>
        </w:rPr>
        <w:t>;</w:t>
      </w:r>
    </w:p>
    <w:p w:rsidR="00BB1976" w:rsidRPr="00BB1976" w:rsidRDefault="00BB1976" w:rsidP="00BB1976">
      <w:pPr>
        <w:spacing w:after="0" w:line="240" w:lineRule="auto"/>
        <w:ind w:firstLine="360"/>
        <w:jc w:val="both"/>
        <w:rPr>
          <w:rFonts w:ascii="Palatino Linotype" w:eastAsia="Times New Roman" w:hAnsi="Palatino Linotype" w:cs="Times New Roman"/>
          <w:color w:val="000000"/>
          <w:lang w:eastAsia="en-GB"/>
        </w:rPr>
      </w:pPr>
      <w:r w:rsidRPr="00BB1976">
        <w:rPr>
          <w:rFonts w:ascii="Palatino Linotype" w:eastAsia="Times New Roman" w:hAnsi="Palatino Linotype" w:cs="Times New Roman"/>
          <w:color w:val="000000"/>
          <w:lang w:val="az-Latn-AZ" w:eastAsia="en-GB"/>
        </w:rPr>
        <w:t xml:space="preserve">17.2.4. Müdafiə xətti ilə səfər </w:t>
      </w:r>
      <w:proofErr w:type="spellStart"/>
      <w:r w:rsidRPr="00BB1976">
        <w:rPr>
          <w:rFonts w:ascii="Palatino Linotype" w:eastAsia="Times New Roman" w:hAnsi="Palatino Linotype" w:cs="Times New Roman"/>
          <w:color w:val="000000"/>
          <w:lang w:val="az-Latn-AZ" w:eastAsia="en-GB"/>
        </w:rPr>
        <w:t>edənlərdən</w:t>
      </w:r>
      <w:proofErr w:type="spellEnd"/>
      <w:r w:rsidRPr="00BB1976">
        <w:rPr>
          <w:rFonts w:ascii="Palatino Linotype" w:eastAsia="Times New Roman" w:hAnsi="Palatino Linotype" w:cs="Times New Roman"/>
          <w:color w:val="000000"/>
          <w:lang w:val="az-Latn-AZ" w:eastAsia="en-GB"/>
        </w:rPr>
        <w:t>.</w:t>
      </w:r>
    </w:p>
    <w:p w:rsidR="00BB1976" w:rsidRPr="00BB1976" w:rsidRDefault="00BB1976" w:rsidP="00BB1976">
      <w:pPr>
        <w:spacing w:after="0" w:line="240" w:lineRule="auto"/>
        <w:ind w:firstLine="360"/>
        <w:jc w:val="both"/>
        <w:rPr>
          <w:rFonts w:ascii="Palatino Linotype" w:eastAsia="Times New Roman" w:hAnsi="Palatino Linotype" w:cs="Times New Roman"/>
          <w:color w:val="000000"/>
          <w:lang w:val="az-Latn-AZ" w:eastAsia="en-GB"/>
        </w:rPr>
      </w:pPr>
      <w:r w:rsidRPr="00BB1976">
        <w:rPr>
          <w:rFonts w:ascii="Palatino Linotype" w:eastAsia="Times New Roman" w:hAnsi="Palatino Linotype" w:cs="Times New Roman"/>
          <w:color w:val="000000"/>
          <w:lang w:val="az-Latn-AZ" w:eastAsia="en-GB"/>
        </w:rPr>
        <w:t>17.3. Azərbaycan Respublikasına qrup halında gələn əcnəbilərin hər birindən vizanın rəsmiləşdirilməsinə  görə dövlət rüsumu tutulur.</w:t>
      </w:r>
    </w:p>
    <w:p w:rsidR="00BB1976" w:rsidRPr="00BB1976" w:rsidRDefault="00BB1976" w:rsidP="00BB1976">
      <w:pPr>
        <w:spacing w:after="0" w:line="240" w:lineRule="auto"/>
        <w:ind w:firstLine="360"/>
        <w:jc w:val="both"/>
        <w:rPr>
          <w:rFonts w:ascii="Palatino Linotype" w:eastAsia="Times New Roman" w:hAnsi="Palatino Linotype" w:cs="Times New Roman"/>
          <w:color w:val="000000"/>
          <w:lang w:eastAsia="en-GB"/>
        </w:rPr>
      </w:pPr>
      <w:r w:rsidRPr="00BB1976">
        <w:rPr>
          <w:rFonts w:ascii="Palatino Linotype" w:eastAsia="Times New Roman" w:hAnsi="Palatino Linotype" w:cs="Times New Roman"/>
          <w:color w:val="000000"/>
          <w:sz w:val="24"/>
          <w:szCs w:val="24"/>
          <w:lang w:val="az-Latn-AZ" w:eastAsia="en-GB"/>
        </w:rPr>
        <w:t>17.4. Bu Qanunun 16.6-cı maddəsində göstərilən dövlət rüsumundan əlavə vərəsələr və miras qoyanlar daşınmaz vərəsəlik əmlakının mühafizəsi üçün, otaq icarəsi, mühafizəsi, nəqliyyat, ezamiyyət, poçt, dəftərxana və sair faktiki xərcləri ödəyirlər.</w:t>
      </w:r>
    </w:p>
    <w:p w:rsidR="00BB1976" w:rsidRPr="00BB1976" w:rsidRDefault="00BB1976" w:rsidP="00BB1976">
      <w:pPr>
        <w:spacing w:after="0" w:line="240" w:lineRule="auto"/>
        <w:ind w:firstLine="360"/>
        <w:jc w:val="both"/>
        <w:rPr>
          <w:rFonts w:ascii="Palatino Linotype" w:eastAsia="Times New Roman" w:hAnsi="Palatino Linotype" w:cs="Times New Roman"/>
          <w:color w:val="000000"/>
          <w:lang w:eastAsia="en-GB"/>
        </w:rPr>
      </w:pPr>
      <w:r w:rsidRPr="00BB1976">
        <w:rPr>
          <w:rFonts w:ascii="Palatino Linotype" w:eastAsia="Times New Roman" w:hAnsi="Palatino Linotype" w:cs="Times New Roman"/>
          <w:color w:val="000000"/>
          <w:sz w:val="24"/>
          <w:szCs w:val="24"/>
          <w:lang w:val="az-Latn-AZ" w:eastAsia="en-GB"/>
        </w:rPr>
        <w:t>17.5. Sənədlərin saxlanılması və qəbulu zamanı ehtimal olunan saxlama müddətinə</w:t>
      </w:r>
      <w:r w:rsidRPr="00BB1976">
        <w:rPr>
          <w:rFonts w:ascii="Palatino Linotype" w:eastAsia="Times New Roman" w:hAnsi="Palatino Linotype" w:cs="Times New Roman"/>
          <w:color w:val="000000"/>
          <w:lang w:val="az-Latn-AZ" w:eastAsia="en-GB"/>
        </w:rPr>
        <w:t xml:space="preserve"> görə dövlət rüsumu əvvəlcədən ödənilir və </w:t>
      </w:r>
      <w:proofErr w:type="spellStart"/>
      <w:r w:rsidRPr="00BB1976">
        <w:rPr>
          <w:rFonts w:ascii="Palatino Linotype" w:eastAsia="Times New Roman" w:hAnsi="Palatino Linotype" w:cs="Times New Roman"/>
          <w:color w:val="000000"/>
          <w:lang w:val="az-Latn-AZ" w:eastAsia="en-GB"/>
        </w:rPr>
        <w:t>tamamlanmamış</w:t>
      </w:r>
      <w:proofErr w:type="spellEnd"/>
      <w:r w:rsidRPr="00BB1976">
        <w:rPr>
          <w:rFonts w:ascii="Palatino Linotype" w:eastAsia="Times New Roman" w:hAnsi="Palatino Linotype" w:cs="Times New Roman"/>
          <w:color w:val="000000"/>
          <w:lang w:val="az-Latn-AZ" w:eastAsia="en-GB"/>
        </w:rPr>
        <w:t xml:space="preserve"> ay tamamlanmış ay kimi nəzərə alınır.</w:t>
      </w:r>
    </w:p>
    <w:p w:rsidR="00BB1976" w:rsidRPr="00BB1976" w:rsidRDefault="00BB1976" w:rsidP="00BB1976">
      <w:pPr>
        <w:spacing w:after="0" w:line="240" w:lineRule="auto"/>
        <w:ind w:firstLine="360"/>
        <w:jc w:val="both"/>
        <w:rPr>
          <w:rFonts w:ascii="Palatino Linotype" w:eastAsia="Times New Roman" w:hAnsi="Palatino Linotype" w:cs="Times New Roman"/>
          <w:color w:val="000000"/>
          <w:lang w:val="az-Latn-AZ" w:eastAsia="en-GB"/>
        </w:rPr>
      </w:pPr>
      <w:r w:rsidRPr="00BB1976">
        <w:rPr>
          <w:rFonts w:ascii="Palatino Linotype" w:eastAsia="Times New Roman" w:hAnsi="Palatino Linotype" w:cs="Times New Roman"/>
          <w:color w:val="000000"/>
          <w:sz w:val="24"/>
          <w:szCs w:val="24"/>
          <w:lang w:val="az-Latn-AZ" w:eastAsia="en-GB"/>
        </w:rPr>
        <w:t xml:space="preserve">17.6. Azərbaycan Respublikasının xarici ölkələrdəki diplomatik </w:t>
      </w:r>
      <w:proofErr w:type="spellStart"/>
      <w:r w:rsidRPr="00BB1976">
        <w:rPr>
          <w:rFonts w:ascii="Palatino Linotype" w:eastAsia="Times New Roman" w:hAnsi="Palatino Linotype" w:cs="Times New Roman"/>
          <w:color w:val="000000"/>
          <w:sz w:val="24"/>
          <w:szCs w:val="24"/>
          <w:lang w:val="az-Latn-AZ" w:eastAsia="en-GB"/>
        </w:rPr>
        <w:t>nüma</w:t>
      </w:r>
      <w:r w:rsidRPr="00BB1976">
        <w:rPr>
          <w:rFonts w:ascii="Palatino Linotype" w:eastAsia="Times New Roman" w:hAnsi="Palatino Linotype" w:cs="Times New Roman"/>
          <w:color w:val="000000"/>
          <w:spacing w:val="3"/>
          <w:sz w:val="24"/>
          <w:szCs w:val="24"/>
          <w:lang w:val="az-Latn-AZ" w:eastAsia="en-GB"/>
        </w:rPr>
        <w:t>yəndəliklərində</w:t>
      </w:r>
      <w:proofErr w:type="spellEnd"/>
      <w:r w:rsidRPr="00BB1976">
        <w:rPr>
          <w:rFonts w:ascii="Palatino Linotype" w:eastAsia="Times New Roman" w:hAnsi="Palatino Linotype" w:cs="Times New Roman"/>
          <w:color w:val="000000"/>
          <w:spacing w:val="3"/>
          <w:sz w:val="24"/>
          <w:szCs w:val="24"/>
          <w:lang w:val="az-Latn-AZ" w:eastAsia="en-GB"/>
        </w:rPr>
        <w:t xml:space="preserve"> aparılan konsul əməliyyatları üçün alınan dövlət rüsumu bir </w:t>
      </w:r>
      <w:r w:rsidRPr="00BB1976">
        <w:rPr>
          <w:rFonts w:ascii="Palatino Linotype" w:eastAsia="Times New Roman" w:hAnsi="Palatino Linotype" w:cs="Times New Roman"/>
          <w:color w:val="000000"/>
          <w:spacing w:val="4"/>
          <w:sz w:val="24"/>
          <w:szCs w:val="24"/>
          <w:lang w:val="az-Latn-AZ" w:eastAsia="en-GB"/>
        </w:rPr>
        <w:t>ay ərzində dövlət büdcəsinə köçürülür.</w:t>
      </w:r>
    </w:p>
    <w:p w:rsidR="00BB1976" w:rsidRPr="00BB1976" w:rsidRDefault="00BB1976" w:rsidP="00BB1976">
      <w:pPr>
        <w:spacing w:after="0" w:line="240" w:lineRule="auto"/>
        <w:ind w:firstLine="360"/>
        <w:jc w:val="both"/>
        <w:rPr>
          <w:rFonts w:ascii="Palatino Linotype" w:eastAsia="Times New Roman" w:hAnsi="Palatino Linotype" w:cs="Times New Roman"/>
          <w:color w:val="000000"/>
          <w:lang w:val="az-Latn-AZ" w:eastAsia="en-GB"/>
        </w:rPr>
      </w:pPr>
      <w:r w:rsidRPr="00BB1976">
        <w:rPr>
          <w:rFonts w:ascii="Palatino Linotype" w:eastAsia="Times New Roman" w:hAnsi="Palatino Linotype" w:cs="Times New Roman"/>
          <w:iCs/>
          <w:color w:val="000000"/>
          <w:sz w:val="24"/>
          <w:szCs w:val="24"/>
          <w:lang w:val="az-Latn-AZ" w:eastAsia="en-GB"/>
        </w:rPr>
        <w:t>17.6-1. xarici ölkələrin müvafiq orqanları tərəfindən Azərbaycan Respublikasının vətəndaşlarına münasibətdə çoxdəfəlik giriş vizalarının rəsmiləşdirilməsi üçün tutulan rüsumun məbləği bu Qanunla eyni hərəkətlərə görə müəyyən edilmiş məbləğdən fərqli olduqda, dövlət rüsumunun dərəcəsi müvafiq icra hakimiyyəti orqanının qərarı ilə həmin ölkələrdə Azərbaycan Respublikasının vətəndaşlarına münasibətdə tutulan rüsum səviyyəsində müəyyən oluna bilər.</w:t>
      </w:r>
    </w:p>
    <w:p w:rsidR="00BB1976" w:rsidRPr="00BB1976" w:rsidRDefault="00BB1976" w:rsidP="00BB1976">
      <w:pPr>
        <w:spacing w:after="0" w:line="240" w:lineRule="auto"/>
        <w:ind w:firstLine="360"/>
        <w:jc w:val="both"/>
        <w:rPr>
          <w:rFonts w:ascii="Palatino Linotype" w:eastAsia="Times New Roman" w:hAnsi="Palatino Linotype" w:cs="Times New Roman"/>
          <w:color w:val="000000"/>
          <w:lang w:val="az-Latn-AZ" w:eastAsia="en-GB"/>
        </w:rPr>
      </w:pPr>
      <w:r w:rsidRPr="00BB1976">
        <w:rPr>
          <w:rFonts w:ascii="Palatino Linotype" w:eastAsia="Times New Roman" w:hAnsi="Palatino Linotype" w:cs="Times New Roman"/>
          <w:iCs/>
          <w:color w:val="000000"/>
          <w:sz w:val="24"/>
          <w:szCs w:val="24"/>
          <w:lang w:val="az-Latn-AZ" w:eastAsia="en-GB"/>
        </w:rPr>
        <w:t xml:space="preserve">17.7. Diplomatik və ya xidməti pasporta malik olan, xarici ölkələrdə təhsil alan (müvafiq təsdiqedici sənəd təqdim edildikdə), dövlət xətti ilə pedaqoji fəaliyyət göstərən, xarici ölkələrin cəzaçəkmə </w:t>
      </w:r>
      <w:proofErr w:type="spellStart"/>
      <w:r w:rsidRPr="00BB1976">
        <w:rPr>
          <w:rFonts w:ascii="Palatino Linotype" w:eastAsia="Times New Roman" w:hAnsi="Palatino Linotype" w:cs="Times New Roman"/>
          <w:iCs/>
          <w:color w:val="000000"/>
          <w:sz w:val="24"/>
          <w:szCs w:val="24"/>
          <w:lang w:val="az-Latn-AZ" w:eastAsia="en-GB"/>
        </w:rPr>
        <w:t>müəssisələrindən</w:t>
      </w:r>
      <w:proofErr w:type="spellEnd"/>
      <w:r w:rsidRPr="00BB1976">
        <w:rPr>
          <w:rFonts w:ascii="Palatino Linotype" w:eastAsia="Times New Roman" w:hAnsi="Palatino Linotype" w:cs="Times New Roman"/>
          <w:iCs/>
          <w:color w:val="000000"/>
          <w:sz w:val="24"/>
          <w:szCs w:val="24"/>
          <w:lang w:val="az-Latn-AZ" w:eastAsia="en-GB"/>
        </w:rPr>
        <w:t xml:space="preserve"> azadlığa buraxılan, xarici ölkələrdən deportasiya, </w:t>
      </w:r>
      <w:proofErr w:type="spellStart"/>
      <w:r w:rsidRPr="00BB1976">
        <w:rPr>
          <w:rFonts w:ascii="Palatino Linotype" w:eastAsia="Times New Roman" w:hAnsi="Palatino Linotype" w:cs="Times New Roman"/>
          <w:iCs/>
          <w:color w:val="000000"/>
          <w:sz w:val="24"/>
          <w:szCs w:val="24"/>
          <w:lang w:val="az-Latn-AZ" w:eastAsia="en-GB"/>
        </w:rPr>
        <w:t>readmissiya</w:t>
      </w:r>
      <w:proofErr w:type="spellEnd"/>
      <w:r w:rsidRPr="00BB1976">
        <w:rPr>
          <w:rFonts w:ascii="Palatino Linotype" w:eastAsia="Times New Roman" w:hAnsi="Palatino Linotype" w:cs="Times New Roman"/>
          <w:iCs/>
          <w:color w:val="000000"/>
          <w:sz w:val="24"/>
          <w:szCs w:val="24"/>
          <w:lang w:val="az-Latn-AZ" w:eastAsia="en-GB"/>
        </w:rPr>
        <w:t xml:space="preserve">, ekstradisiya edilən, insan alveri qurbanı olan, yaxud 18 yaşına çatmayan Azərbaycan Respublikasının vətəndaşlarına ölkəyə qayıtmaq üçün pasportu əvəz edən qayıdış şəhadətnaməsinin </w:t>
      </w:r>
      <w:proofErr w:type="spellStart"/>
      <w:r w:rsidRPr="00BB1976">
        <w:rPr>
          <w:rFonts w:ascii="Palatino Linotype" w:eastAsia="Times New Roman" w:hAnsi="Palatino Linotype" w:cs="Times New Roman"/>
          <w:iCs/>
          <w:color w:val="000000"/>
          <w:sz w:val="24"/>
          <w:szCs w:val="24"/>
          <w:lang w:val="az-Latn-AZ" w:eastAsia="en-GB"/>
        </w:rPr>
        <w:t>verilməsinə</w:t>
      </w:r>
      <w:proofErr w:type="spellEnd"/>
      <w:r w:rsidRPr="00BB1976">
        <w:rPr>
          <w:rFonts w:ascii="Palatino Linotype" w:eastAsia="Times New Roman" w:hAnsi="Palatino Linotype" w:cs="Times New Roman"/>
          <w:iCs/>
          <w:color w:val="000000"/>
          <w:sz w:val="24"/>
          <w:szCs w:val="24"/>
          <w:lang w:val="az-Latn-AZ" w:eastAsia="en-GB"/>
        </w:rPr>
        <w:t xml:space="preserve"> görə dövlət rüsumu tutulmur. Bu maddənin birinci cümləsində göstərilən hallardan başqa digər hallarda xarici ölkədə ümumvətəndaş pasportunu itirmiş və ya həmin pasportu oğurlanmış Azərbaycan Respublikasının vətəndaşı bu barədə xarici ölkənin müvafiq polis orqanı tərəfindən verilmiş təsdiqedici sənəd təqdim etdikdə ona qayıdış şəhadətnaməsinin </w:t>
      </w:r>
      <w:proofErr w:type="spellStart"/>
      <w:r w:rsidRPr="00BB1976">
        <w:rPr>
          <w:rFonts w:ascii="Palatino Linotype" w:eastAsia="Times New Roman" w:hAnsi="Palatino Linotype" w:cs="Times New Roman"/>
          <w:iCs/>
          <w:color w:val="000000"/>
          <w:sz w:val="24"/>
          <w:szCs w:val="24"/>
          <w:lang w:val="az-Latn-AZ" w:eastAsia="en-GB"/>
        </w:rPr>
        <w:t>verilməsinə</w:t>
      </w:r>
      <w:proofErr w:type="spellEnd"/>
      <w:r w:rsidRPr="00BB1976">
        <w:rPr>
          <w:rFonts w:ascii="Palatino Linotype" w:eastAsia="Times New Roman" w:hAnsi="Palatino Linotype" w:cs="Times New Roman"/>
          <w:iCs/>
          <w:color w:val="000000"/>
          <w:sz w:val="24"/>
          <w:szCs w:val="24"/>
          <w:lang w:val="az-Latn-AZ" w:eastAsia="en-GB"/>
        </w:rPr>
        <w:t xml:space="preserve"> görə dövlət rüsumu tutulmur.</w:t>
      </w:r>
    </w:p>
    <w:p w:rsidR="00BB1976" w:rsidRPr="008061CC" w:rsidRDefault="00BB1976">
      <w:pPr>
        <w:rPr>
          <w:lang w:val="az-Latn-AZ"/>
        </w:rPr>
      </w:pPr>
    </w:p>
    <w:sectPr w:rsidR="00BB1976" w:rsidRPr="008061C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2AF"/>
    <w:rsid w:val="00483A42"/>
    <w:rsid w:val="00532660"/>
    <w:rsid w:val="008061CC"/>
    <w:rsid w:val="00827323"/>
    <w:rsid w:val="009F62AF"/>
    <w:rsid w:val="00BB1976"/>
    <w:rsid w:val="00DA7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xttonumber">
    <w:name w:val="nexttonumber"/>
    <w:basedOn w:val="Normal"/>
    <w:rsid w:val="00483A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wtype">
    <w:name w:val="lawtype"/>
    <w:basedOn w:val="Normal"/>
    <w:rsid w:val="00483A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xttonumber">
    <w:name w:val="nexttonumber"/>
    <w:basedOn w:val="Normal"/>
    <w:rsid w:val="00483A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wtype">
    <w:name w:val="lawtype"/>
    <w:basedOn w:val="Normal"/>
    <w:rsid w:val="00483A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13048">
      <w:bodyDiv w:val="1"/>
      <w:marLeft w:val="0"/>
      <w:marRight w:val="0"/>
      <w:marTop w:val="0"/>
      <w:marBottom w:val="0"/>
      <w:divBdr>
        <w:top w:val="none" w:sz="0" w:space="0" w:color="auto"/>
        <w:left w:val="none" w:sz="0" w:space="0" w:color="auto"/>
        <w:bottom w:val="none" w:sz="0" w:space="0" w:color="auto"/>
        <w:right w:val="none" w:sz="0" w:space="0" w:color="auto"/>
      </w:divBdr>
    </w:div>
    <w:div w:id="1301611281">
      <w:bodyDiv w:val="1"/>
      <w:marLeft w:val="0"/>
      <w:marRight w:val="0"/>
      <w:marTop w:val="0"/>
      <w:marBottom w:val="0"/>
      <w:divBdr>
        <w:top w:val="none" w:sz="0" w:space="0" w:color="auto"/>
        <w:left w:val="none" w:sz="0" w:space="0" w:color="auto"/>
        <w:bottom w:val="none" w:sz="0" w:space="0" w:color="auto"/>
        <w:right w:val="none" w:sz="0" w:space="0" w:color="auto"/>
      </w:divBdr>
    </w:div>
    <w:div w:id="1601331316">
      <w:bodyDiv w:val="1"/>
      <w:marLeft w:val="0"/>
      <w:marRight w:val="0"/>
      <w:marTop w:val="0"/>
      <w:marBottom w:val="0"/>
      <w:divBdr>
        <w:top w:val="none" w:sz="0" w:space="0" w:color="auto"/>
        <w:left w:val="none" w:sz="0" w:space="0" w:color="auto"/>
        <w:bottom w:val="none" w:sz="0" w:space="0" w:color="auto"/>
        <w:right w:val="none" w:sz="0" w:space="0" w:color="auto"/>
      </w:divBdr>
    </w:div>
    <w:div w:id="2005433487">
      <w:bodyDiv w:val="1"/>
      <w:marLeft w:val="0"/>
      <w:marRight w:val="0"/>
      <w:marTop w:val="0"/>
      <w:marBottom w:val="0"/>
      <w:divBdr>
        <w:top w:val="none" w:sz="0" w:space="0" w:color="auto"/>
        <w:left w:val="none" w:sz="0" w:space="0" w:color="auto"/>
        <w:bottom w:val="none" w:sz="0" w:space="0" w:color="auto"/>
        <w:right w:val="none" w:sz="0" w:space="0" w:color="auto"/>
      </w:divBdr>
    </w:div>
    <w:div w:id="203588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bakhtiyar</dc:creator>
  <cp:keywords/>
  <dc:description/>
  <cp:lastModifiedBy>bakhtiyar</cp:lastModifiedBy>
  <cp:revision>4</cp:revision>
  <dcterms:created xsi:type="dcterms:W3CDTF">2021-01-13T10:55:00Z</dcterms:created>
  <dcterms:modified xsi:type="dcterms:W3CDTF">2021-01-13T11:49:00Z</dcterms:modified>
</cp:coreProperties>
</file>